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年辽宁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大学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本科大学生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食品创新大赛评审标准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食品创新评分参考标准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94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评比内容</w:t>
            </w: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评审指标</w:t>
            </w:r>
          </w:p>
        </w:tc>
        <w:tc>
          <w:tcPr>
            <w:tcW w:w="94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创新性</w:t>
            </w:r>
          </w:p>
        </w:tc>
        <w:tc>
          <w:tcPr>
            <w:tcW w:w="5940" w:type="dxa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立意新颖，主题明确，寓意深刻，命名恰当。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设计制作</w:t>
            </w: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工艺、营养配方合理性                </w:t>
            </w:r>
            <w:r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风味及口感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分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产品商业化潜力                      10分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产品报告撰写及视频的拍摄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知识产权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评价</w:t>
            </w: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有无侵权或明显模仿抄袭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总分</w:t>
            </w:r>
          </w:p>
        </w:tc>
        <w:tc>
          <w:tcPr>
            <w:tcW w:w="5940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100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VjNWI3N2JlZWIxNmMzM2Y1MTU4ZjRjYmViNTgifQ=="/>
  </w:docVars>
  <w:rsids>
    <w:rsidRoot w:val="00E223AB"/>
    <w:rsid w:val="00247065"/>
    <w:rsid w:val="003902EB"/>
    <w:rsid w:val="005A7F66"/>
    <w:rsid w:val="005C3C7A"/>
    <w:rsid w:val="007454D3"/>
    <w:rsid w:val="00E223AB"/>
    <w:rsid w:val="00F70D0B"/>
    <w:rsid w:val="0FB13E86"/>
    <w:rsid w:val="780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150</Characters>
  <Lines>1</Lines>
  <Paragraphs>1</Paragraphs>
  <TotalTime>12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2024-09-02T02:28:00Z</dcterms:created>
  <dc:creator>S HS</dc:creator>
  <cp:lastModifiedBy>WPS_1644498588</cp:lastModifiedBy>
  <dcterms:modified xsi:type="dcterms:W3CDTF">2024-09-03T11:16:18Z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FE8E574860934070B5A525662D3C2400_12</vt:lpwstr>
  </property>
</Properties>
</file>