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7602" w:rsidRPr="00827778" w:rsidRDefault="00527602" w:rsidP="00827778">
      <w:pPr>
        <w:jc w:val="left"/>
        <w:rPr>
          <w:rFonts w:ascii="华文中宋" w:eastAsia="华文中宋" w:hAnsi="华文中宋"/>
          <w:sz w:val="32"/>
          <w:szCs w:val="32"/>
        </w:rPr>
      </w:pPr>
      <w:r w:rsidRPr="00827778">
        <w:rPr>
          <w:rFonts w:ascii="华文中宋" w:eastAsia="华文中宋" w:hAnsi="华文中宋" w:hint="eastAsia"/>
          <w:sz w:val="32"/>
          <w:szCs w:val="32"/>
        </w:rPr>
        <w:t>附件 1</w:t>
      </w:r>
    </w:p>
    <w:p w:rsidR="00527602" w:rsidRPr="00827778" w:rsidRDefault="00527602" w:rsidP="00827778">
      <w:pPr>
        <w:spacing w:line="560" w:lineRule="exact"/>
        <w:jc w:val="center"/>
        <w:rPr>
          <w:rFonts w:ascii="华文中宋" w:eastAsia="华文中宋" w:hAnsi="华文中宋"/>
          <w:sz w:val="44"/>
          <w:szCs w:val="44"/>
        </w:rPr>
      </w:pPr>
      <w:r w:rsidRPr="00827778">
        <w:rPr>
          <w:rFonts w:ascii="华文中宋" w:eastAsia="华文中宋" w:hAnsi="华文中宋" w:hint="eastAsia"/>
          <w:sz w:val="44"/>
          <w:szCs w:val="44"/>
        </w:rPr>
        <w:t>全省高校青年教师教学竞赛</w:t>
      </w:r>
    </w:p>
    <w:p w:rsidR="00527602" w:rsidRPr="00827778" w:rsidRDefault="00527602" w:rsidP="00827778">
      <w:pPr>
        <w:spacing w:line="560" w:lineRule="exact"/>
        <w:jc w:val="center"/>
        <w:rPr>
          <w:rFonts w:ascii="华文中宋" w:eastAsia="华文中宋" w:hAnsi="华文中宋"/>
          <w:sz w:val="44"/>
          <w:szCs w:val="44"/>
        </w:rPr>
      </w:pPr>
      <w:r w:rsidRPr="00827778">
        <w:rPr>
          <w:rFonts w:ascii="华文中宋" w:eastAsia="华文中宋" w:hAnsi="华文中宋" w:hint="eastAsia"/>
          <w:sz w:val="44"/>
          <w:szCs w:val="44"/>
        </w:rPr>
        <w:t>初决赛实施方案</w:t>
      </w:r>
    </w:p>
    <w:p w:rsidR="00527602" w:rsidRPr="00827778" w:rsidRDefault="00527602" w:rsidP="00827778">
      <w:pPr>
        <w:ind w:firstLineChars="200" w:firstLine="640"/>
        <w:rPr>
          <w:rFonts w:ascii="黑体" w:eastAsia="黑体" w:hAnsi="黑体"/>
          <w:sz w:val="32"/>
          <w:szCs w:val="32"/>
        </w:rPr>
      </w:pPr>
      <w:r w:rsidRPr="00827778">
        <w:rPr>
          <w:rFonts w:ascii="黑体" w:eastAsia="黑体" w:hAnsi="黑体" w:hint="eastAsia"/>
          <w:sz w:val="32"/>
          <w:szCs w:val="32"/>
        </w:rPr>
        <w:t>一、组织领导</w:t>
      </w:r>
    </w:p>
    <w:p w:rsidR="00527602" w:rsidRPr="00827778" w:rsidRDefault="00527602" w:rsidP="00827778">
      <w:pPr>
        <w:ind w:firstLineChars="200" w:firstLine="640"/>
        <w:rPr>
          <w:rFonts w:ascii="仿宋_GB2312" w:eastAsia="仿宋_GB2312"/>
          <w:sz w:val="32"/>
          <w:szCs w:val="32"/>
        </w:rPr>
      </w:pPr>
      <w:r w:rsidRPr="00827778">
        <w:rPr>
          <w:rFonts w:ascii="仿宋_GB2312" w:eastAsia="仿宋_GB2312" w:hint="eastAsia"/>
          <w:sz w:val="32"/>
          <w:szCs w:val="32"/>
        </w:rPr>
        <w:t>在省职工技能大赛工会领导办公室指导下，成立本</w:t>
      </w:r>
    </w:p>
    <w:p w:rsidR="00527602" w:rsidRPr="00827778" w:rsidRDefault="00527602" w:rsidP="00527602">
      <w:pPr>
        <w:rPr>
          <w:rFonts w:ascii="仿宋_GB2312" w:eastAsia="仿宋_GB2312"/>
          <w:sz w:val="32"/>
          <w:szCs w:val="32"/>
        </w:rPr>
      </w:pPr>
      <w:r w:rsidRPr="00827778">
        <w:rPr>
          <w:rFonts w:ascii="仿宋_GB2312" w:eastAsia="仿宋_GB2312" w:hint="eastAsia"/>
          <w:sz w:val="32"/>
          <w:szCs w:val="32"/>
        </w:rPr>
        <w:t>次竞赛组委会，全面负责竞赛的组织筹备、综合协调和</w:t>
      </w:r>
    </w:p>
    <w:p w:rsidR="00527602" w:rsidRPr="00827778" w:rsidRDefault="00527602" w:rsidP="00527602">
      <w:pPr>
        <w:rPr>
          <w:rFonts w:ascii="仿宋_GB2312" w:eastAsia="仿宋_GB2312"/>
          <w:sz w:val="32"/>
          <w:szCs w:val="32"/>
        </w:rPr>
      </w:pPr>
      <w:r w:rsidRPr="00827778">
        <w:rPr>
          <w:rFonts w:ascii="仿宋_GB2312" w:eastAsia="仿宋_GB2312" w:hint="eastAsia"/>
          <w:sz w:val="32"/>
          <w:szCs w:val="32"/>
        </w:rPr>
        <w:t>监督指导工作。组委会下设办公室、竞赛评审委员会和</w:t>
      </w:r>
    </w:p>
    <w:p w:rsidR="00527602" w:rsidRPr="00827778" w:rsidRDefault="00527602" w:rsidP="00527602">
      <w:pPr>
        <w:rPr>
          <w:rFonts w:ascii="仿宋_GB2312" w:eastAsia="仿宋_GB2312"/>
          <w:sz w:val="32"/>
          <w:szCs w:val="32"/>
        </w:rPr>
      </w:pPr>
      <w:r w:rsidRPr="00827778">
        <w:rPr>
          <w:rFonts w:ascii="仿宋_GB2312" w:eastAsia="仿宋_GB2312" w:hint="eastAsia"/>
          <w:sz w:val="32"/>
          <w:szCs w:val="32"/>
        </w:rPr>
        <w:t>竞赛监督委员会。</w:t>
      </w:r>
    </w:p>
    <w:p w:rsidR="00527602" w:rsidRPr="00827778" w:rsidRDefault="00527602" w:rsidP="00827778">
      <w:pPr>
        <w:ind w:firstLineChars="200" w:firstLine="640"/>
        <w:rPr>
          <w:rFonts w:ascii="仿宋_GB2312" w:eastAsia="仿宋_GB2312"/>
          <w:sz w:val="32"/>
          <w:szCs w:val="32"/>
        </w:rPr>
      </w:pPr>
      <w:r w:rsidRPr="00827778">
        <w:rPr>
          <w:rFonts w:ascii="仿宋_GB2312" w:eastAsia="仿宋_GB2312" w:hint="eastAsia"/>
          <w:sz w:val="32"/>
          <w:szCs w:val="32"/>
        </w:rPr>
        <w:t>（一）办公室</w:t>
      </w:r>
    </w:p>
    <w:p w:rsidR="00527602" w:rsidRPr="00827778" w:rsidRDefault="00527602" w:rsidP="00827778">
      <w:pPr>
        <w:ind w:firstLineChars="250" w:firstLine="800"/>
        <w:rPr>
          <w:rFonts w:ascii="仿宋_GB2312" w:eastAsia="仿宋_GB2312"/>
          <w:sz w:val="32"/>
          <w:szCs w:val="32"/>
        </w:rPr>
      </w:pPr>
      <w:r w:rsidRPr="00827778">
        <w:rPr>
          <w:rFonts w:ascii="仿宋_GB2312" w:eastAsia="仿宋_GB2312" w:hint="eastAsia"/>
          <w:sz w:val="32"/>
          <w:szCs w:val="32"/>
        </w:rPr>
        <w:t>办公室设在省教科文卫体工会,负责竞赛日常工作。</w:t>
      </w:r>
    </w:p>
    <w:p w:rsidR="00527602" w:rsidRPr="00827778" w:rsidRDefault="00527602" w:rsidP="00827778">
      <w:pPr>
        <w:ind w:firstLineChars="200" w:firstLine="640"/>
        <w:rPr>
          <w:rFonts w:ascii="仿宋_GB2312" w:eastAsia="仿宋_GB2312"/>
          <w:sz w:val="32"/>
          <w:szCs w:val="32"/>
        </w:rPr>
      </w:pPr>
      <w:r w:rsidRPr="00827778">
        <w:rPr>
          <w:rFonts w:ascii="仿宋_GB2312" w:eastAsia="仿宋_GB2312" w:hint="eastAsia"/>
          <w:sz w:val="32"/>
          <w:szCs w:val="32"/>
        </w:rPr>
        <w:t>（二）竞赛专家评审委员会</w:t>
      </w:r>
    </w:p>
    <w:p w:rsidR="00527602" w:rsidRPr="00827778" w:rsidRDefault="00527602" w:rsidP="00827778">
      <w:pPr>
        <w:ind w:firstLineChars="200" w:firstLine="640"/>
        <w:rPr>
          <w:rFonts w:ascii="仿宋_GB2312" w:eastAsia="仿宋_GB2312"/>
          <w:sz w:val="32"/>
          <w:szCs w:val="32"/>
        </w:rPr>
      </w:pPr>
      <w:r w:rsidRPr="00827778">
        <w:rPr>
          <w:rFonts w:ascii="仿宋_GB2312" w:eastAsia="仿宋_GB2312" w:hint="eastAsia"/>
          <w:sz w:val="32"/>
          <w:szCs w:val="32"/>
        </w:rPr>
        <w:t>竞赛专家评审委员会成员由高校相关专业的知名专家教授组成，从各市、省总工会直属高校推荐的评委中择优遴选，独立、公正开展省级比赛评审工作。评审专家推荐条件：拥护党的路线、方针、政策，热爱教育事业，具有良好的职业道德；身体健康、精力充沛、教学经验丰富、教学水平较高、具备高级专业技术职称；组织纪律观念强，能全程参加评审。</w:t>
      </w:r>
    </w:p>
    <w:p w:rsidR="00527602" w:rsidRPr="00827778" w:rsidRDefault="00527602" w:rsidP="00827778">
      <w:pPr>
        <w:ind w:firstLineChars="200" w:firstLine="640"/>
        <w:rPr>
          <w:rFonts w:ascii="仿宋_GB2312" w:eastAsia="仿宋_GB2312"/>
          <w:sz w:val="32"/>
          <w:szCs w:val="32"/>
        </w:rPr>
      </w:pPr>
      <w:r w:rsidRPr="00827778">
        <w:rPr>
          <w:rFonts w:ascii="仿宋_GB2312" w:eastAsia="仿宋_GB2312" w:hint="eastAsia"/>
          <w:sz w:val="32"/>
          <w:szCs w:val="32"/>
        </w:rPr>
        <w:t>（三）竞赛监督委员会</w:t>
      </w:r>
    </w:p>
    <w:p w:rsidR="00527602" w:rsidRPr="00827778" w:rsidRDefault="00527602" w:rsidP="00827778">
      <w:pPr>
        <w:ind w:firstLineChars="200" w:firstLine="640"/>
        <w:rPr>
          <w:rFonts w:ascii="仿宋_GB2312" w:eastAsia="仿宋_GB2312"/>
          <w:sz w:val="32"/>
          <w:szCs w:val="32"/>
        </w:rPr>
      </w:pPr>
      <w:r w:rsidRPr="00827778">
        <w:rPr>
          <w:rFonts w:ascii="仿宋_GB2312" w:eastAsia="仿宋_GB2312" w:hint="eastAsia"/>
          <w:sz w:val="32"/>
          <w:szCs w:val="32"/>
        </w:rPr>
        <w:t>竞赛监督委员会成员由组委会民主推荐，由组委会办公室成员和各市、直属高校领队等组成，负责对省级初决赛进行全程监督。</w:t>
      </w:r>
    </w:p>
    <w:p w:rsidR="00527602" w:rsidRPr="00827778" w:rsidRDefault="00527602" w:rsidP="00827778">
      <w:pPr>
        <w:ind w:firstLineChars="200" w:firstLine="640"/>
        <w:rPr>
          <w:rFonts w:ascii="黑体" w:eastAsia="黑体" w:hAnsi="黑体"/>
          <w:sz w:val="32"/>
          <w:szCs w:val="32"/>
        </w:rPr>
      </w:pPr>
      <w:r w:rsidRPr="00827778">
        <w:rPr>
          <w:rFonts w:ascii="黑体" w:eastAsia="黑体" w:hAnsi="黑体" w:hint="eastAsia"/>
          <w:sz w:val="32"/>
          <w:szCs w:val="32"/>
        </w:rPr>
        <w:lastRenderedPageBreak/>
        <w:t>二、省级初、决赛时间安排</w:t>
      </w:r>
    </w:p>
    <w:p w:rsidR="00527602" w:rsidRPr="00827778" w:rsidRDefault="00527602" w:rsidP="00827778">
      <w:pPr>
        <w:ind w:firstLineChars="200" w:firstLine="640"/>
        <w:rPr>
          <w:rFonts w:ascii="仿宋_GB2312" w:eastAsia="仿宋_GB2312"/>
          <w:sz w:val="32"/>
          <w:szCs w:val="32"/>
        </w:rPr>
      </w:pPr>
      <w:r w:rsidRPr="00827778">
        <w:rPr>
          <w:rFonts w:ascii="仿宋_GB2312" w:eastAsia="仿宋_GB2312" w:hint="eastAsia"/>
          <w:sz w:val="32"/>
          <w:szCs w:val="32"/>
        </w:rPr>
        <w:t>拟于 2022 年 11 月下旬举办，具体有关事项另行通知。</w:t>
      </w:r>
    </w:p>
    <w:p w:rsidR="00527602" w:rsidRPr="00827778" w:rsidRDefault="00527602" w:rsidP="00827778">
      <w:pPr>
        <w:ind w:firstLineChars="200" w:firstLine="640"/>
        <w:rPr>
          <w:rFonts w:ascii="黑体" w:eastAsia="黑体" w:hAnsi="黑体"/>
          <w:sz w:val="32"/>
          <w:szCs w:val="32"/>
        </w:rPr>
      </w:pPr>
      <w:r w:rsidRPr="00827778">
        <w:rPr>
          <w:rFonts w:ascii="黑体" w:eastAsia="黑体" w:hAnsi="黑体" w:hint="eastAsia"/>
          <w:sz w:val="32"/>
          <w:szCs w:val="32"/>
        </w:rPr>
        <w:t>三、竞赛分组</w:t>
      </w:r>
    </w:p>
    <w:p w:rsidR="00527602" w:rsidRPr="00827778" w:rsidRDefault="00527602" w:rsidP="00827778">
      <w:pPr>
        <w:ind w:firstLineChars="200" w:firstLine="640"/>
        <w:rPr>
          <w:rFonts w:ascii="仿宋_GB2312" w:eastAsia="仿宋_GB2312"/>
          <w:sz w:val="32"/>
          <w:szCs w:val="32"/>
        </w:rPr>
      </w:pPr>
      <w:r w:rsidRPr="00827778">
        <w:rPr>
          <w:rFonts w:ascii="仿宋_GB2312" w:eastAsia="仿宋_GB2312" w:hint="eastAsia"/>
          <w:sz w:val="32"/>
          <w:szCs w:val="32"/>
        </w:rPr>
        <w:t>本次竞赛设文科、理科、工科、医学，共四个组别。</w:t>
      </w:r>
    </w:p>
    <w:p w:rsidR="00527602" w:rsidRPr="00827778" w:rsidRDefault="00527602" w:rsidP="00827778">
      <w:pPr>
        <w:ind w:firstLineChars="200" w:firstLine="640"/>
        <w:rPr>
          <w:rFonts w:ascii="仿宋_GB2312" w:eastAsia="仿宋_GB2312"/>
          <w:sz w:val="32"/>
          <w:szCs w:val="32"/>
        </w:rPr>
      </w:pPr>
      <w:r w:rsidRPr="00827778">
        <w:rPr>
          <w:rFonts w:ascii="仿宋_GB2312" w:eastAsia="仿宋_GB2312" w:hint="eastAsia"/>
          <w:sz w:val="32"/>
          <w:szCs w:val="32"/>
        </w:rPr>
        <w:t>具体如下:</w:t>
      </w:r>
    </w:p>
    <w:p w:rsidR="00527602" w:rsidRPr="00827778" w:rsidRDefault="00527602" w:rsidP="00827778">
      <w:pPr>
        <w:ind w:firstLineChars="200" w:firstLine="640"/>
        <w:rPr>
          <w:rFonts w:ascii="仿宋_GB2312" w:eastAsia="仿宋_GB2312"/>
          <w:sz w:val="32"/>
          <w:szCs w:val="32"/>
        </w:rPr>
      </w:pPr>
      <w:r w:rsidRPr="00827778">
        <w:rPr>
          <w:rFonts w:ascii="仿宋_GB2312" w:eastAsia="仿宋_GB2312" w:hint="eastAsia"/>
          <w:sz w:val="32"/>
          <w:szCs w:val="32"/>
        </w:rPr>
        <w:t>第一组为文科(01 哲学，02 经济学，03 法学，04 教育学，05 文学，06 历史学，12 管理学，13 艺术学);</w:t>
      </w:r>
    </w:p>
    <w:p w:rsidR="00527602" w:rsidRPr="00827778" w:rsidRDefault="00527602" w:rsidP="00827778">
      <w:pPr>
        <w:ind w:firstLineChars="200" w:firstLine="640"/>
        <w:rPr>
          <w:rFonts w:ascii="仿宋_GB2312" w:eastAsia="仿宋_GB2312"/>
          <w:sz w:val="32"/>
          <w:szCs w:val="32"/>
        </w:rPr>
      </w:pPr>
      <w:r w:rsidRPr="00827778">
        <w:rPr>
          <w:rFonts w:ascii="仿宋_GB2312" w:eastAsia="仿宋_GB2312" w:hint="eastAsia"/>
          <w:sz w:val="32"/>
          <w:szCs w:val="32"/>
        </w:rPr>
        <w:t>第二组为理科(含 07 理学);</w:t>
      </w:r>
    </w:p>
    <w:p w:rsidR="00527602" w:rsidRPr="00827778" w:rsidRDefault="00527602" w:rsidP="00827778">
      <w:pPr>
        <w:ind w:firstLineChars="200" w:firstLine="640"/>
        <w:rPr>
          <w:rFonts w:ascii="仿宋_GB2312" w:eastAsia="仿宋_GB2312"/>
          <w:sz w:val="32"/>
          <w:szCs w:val="32"/>
        </w:rPr>
      </w:pPr>
      <w:r w:rsidRPr="00827778">
        <w:rPr>
          <w:rFonts w:ascii="仿宋_GB2312" w:eastAsia="仿宋_GB2312" w:hint="eastAsia"/>
          <w:sz w:val="32"/>
          <w:szCs w:val="32"/>
        </w:rPr>
        <w:t>第三组为工科(含 08 工学,09 农学);</w:t>
      </w:r>
    </w:p>
    <w:p w:rsidR="00527602" w:rsidRPr="00827778" w:rsidRDefault="00527602" w:rsidP="00827778">
      <w:pPr>
        <w:ind w:firstLineChars="200" w:firstLine="640"/>
        <w:rPr>
          <w:rFonts w:ascii="仿宋_GB2312" w:eastAsia="仿宋_GB2312"/>
          <w:sz w:val="32"/>
          <w:szCs w:val="32"/>
        </w:rPr>
      </w:pPr>
      <w:r w:rsidRPr="00827778">
        <w:rPr>
          <w:rFonts w:ascii="仿宋_GB2312" w:eastAsia="仿宋_GB2312" w:hint="eastAsia"/>
          <w:sz w:val="32"/>
          <w:szCs w:val="32"/>
        </w:rPr>
        <w:t>第四组为医学(含 10 医学)。</w:t>
      </w:r>
    </w:p>
    <w:p w:rsidR="00527602" w:rsidRPr="00827778" w:rsidRDefault="00527602" w:rsidP="00827778">
      <w:pPr>
        <w:ind w:firstLineChars="200" w:firstLine="640"/>
        <w:rPr>
          <w:rFonts w:ascii="黑体" w:eastAsia="黑体" w:hAnsi="黑体"/>
          <w:sz w:val="32"/>
          <w:szCs w:val="32"/>
        </w:rPr>
      </w:pPr>
      <w:r w:rsidRPr="00827778">
        <w:rPr>
          <w:rFonts w:ascii="黑体" w:eastAsia="黑体" w:hAnsi="黑体" w:hint="eastAsia"/>
          <w:sz w:val="32"/>
          <w:szCs w:val="32"/>
        </w:rPr>
        <w:t>四、竞赛内容</w:t>
      </w:r>
    </w:p>
    <w:p w:rsidR="00527602" w:rsidRPr="00827778" w:rsidRDefault="00527602" w:rsidP="00827778">
      <w:pPr>
        <w:ind w:firstLineChars="200" w:firstLine="640"/>
        <w:rPr>
          <w:rFonts w:ascii="仿宋_GB2312" w:eastAsia="仿宋_GB2312"/>
          <w:sz w:val="32"/>
          <w:szCs w:val="32"/>
        </w:rPr>
      </w:pPr>
      <w:r w:rsidRPr="00827778">
        <w:rPr>
          <w:rFonts w:ascii="仿宋_GB2312" w:eastAsia="仿宋_GB2312" w:hint="eastAsia"/>
          <w:sz w:val="32"/>
          <w:szCs w:val="32"/>
        </w:rPr>
        <w:t>以“上好一门课”为竞赛理念，本次竞赛由教学设</w:t>
      </w:r>
    </w:p>
    <w:p w:rsidR="00527602" w:rsidRPr="00827778" w:rsidRDefault="00527602" w:rsidP="00527602">
      <w:pPr>
        <w:rPr>
          <w:rFonts w:ascii="仿宋_GB2312" w:eastAsia="仿宋_GB2312"/>
          <w:sz w:val="32"/>
          <w:szCs w:val="32"/>
        </w:rPr>
      </w:pPr>
      <w:r w:rsidRPr="00827778">
        <w:rPr>
          <w:rFonts w:ascii="仿宋_GB2312" w:eastAsia="仿宋_GB2312" w:hint="eastAsia"/>
          <w:sz w:val="32"/>
          <w:szCs w:val="32"/>
        </w:rPr>
        <w:t>计、课堂教学和教学反思三部分组成，三部分分数分别</w:t>
      </w:r>
    </w:p>
    <w:p w:rsidR="00527602" w:rsidRPr="00827778" w:rsidRDefault="00527602" w:rsidP="00527602">
      <w:pPr>
        <w:rPr>
          <w:rFonts w:ascii="仿宋_GB2312" w:eastAsia="仿宋_GB2312"/>
          <w:sz w:val="32"/>
          <w:szCs w:val="32"/>
        </w:rPr>
      </w:pPr>
      <w:r w:rsidRPr="00827778">
        <w:rPr>
          <w:rFonts w:ascii="仿宋_GB2312" w:eastAsia="仿宋_GB2312" w:hint="eastAsia"/>
          <w:sz w:val="32"/>
          <w:szCs w:val="32"/>
        </w:rPr>
        <w:t>为 20 分、75 分、5 分。</w:t>
      </w:r>
    </w:p>
    <w:p w:rsidR="00527602" w:rsidRPr="00827778" w:rsidRDefault="00527602" w:rsidP="001D0500">
      <w:pPr>
        <w:ind w:firstLineChars="200" w:firstLine="640"/>
        <w:rPr>
          <w:rFonts w:ascii="仿宋_GB2312" w:eastAsia="仿宋_GB2312"/>
          <w:sz w:val="32"/>
          <w:szCs w:val="32"/>
        </w:rPr>
      </w:pPr>
      <w:r w:rsidRPr="00827778">
        <w:rPr>
          <w:rFonts w:ascii="仿宋_GB2312" w:eastAsia="仿宋_GB2312" w:hint="eastAsia"/>
          <w:sz w:val="32"/>
          <w:szCs w:val="32"/>
        </w:rPr>
        <w:t>（一）教学设计：教学设计是指以 1 个学时为基本</w:t>
      </w:r>
    </w:p>
    <w:p w:rsidR="00527602" w:rsidRPr="00827778" w:rsidRDefault="00527602" w:rsidP="00527602">
      <w:pPr>
        <w:rPr>
          <w:rFonts w:ascii="仿宋_GB2312" w:eastAsia="仿宋_GB2312"/>
          <w:sz w:val="32"/>
          <w:szCs w:val="32"/>
        </w:rPr>
      </w:pPr>
      <w:r w:rsidRPr="00827778">
        <w:rPr>
          <w:rFonts w:ascii="仿宋_GB2312" w:eastAsia="仿宋_GB2312" w:hint="eastAsia"/>
          <w:sz w:val="32"/>
          <w:szCs w:val="32"/>
        </w:rPr>
        <w:t>单位，对教学活动的设想与安排。主要包括课程名称、学情分析、教学目标、教学思想、课程资源、教学内容、教学重点与难点、教学方法与工具、教学安排、教学评价、预习任务与课后作业等。</w:t>
      </w:r>
    </w:p>
    <w:p w:rsidR="00527602" w:rsidRPr="00827778" w:rsidRDefault="00527602" w:rsidP="001D0500">
      <w:pPr>
        <w:ind w:firstLineChars="200" w:firstLine="640"/>
        <w:rPr>
          <w:rFonts w:ascii="仿宋_GB2312" w:eastAsia="仿宋_GB2312"/>
          <w:sz w:val="32"/>
          <w:szCs w:val="32"/>
        </w:rPr>
      </w:pPr>
      <w:r w:rsidRPr="00827778">
        <w:rPr>
          <w:rFonts w:ascii="仿宋_GB2312" w:eastAsia="仿宋_GB2312" w:hint="eastAsia"/>
          <w:sz w:val="32"/>
          <w:szCs w:val="32"/>
        </w:rPr>
        <w:t xml:space="preserve">（二）课堂教学：课堂教学规定时间为 20 分钟。评委主要从教学内容、教学组织、教学语言与教态、教学特色四个方面进行评审。选手需准备参赛课程 10 个学时相对应的 </w:t>
      </w:r>
      <w:r w:rsidRPr="00827778">
        <w:rPr>
          <w:rFonts w:ascii="仿宋_GB2312" w:eastAsia="仿宋_GB2312" w:hint="eastAsia"/>
          <w:sz w:val="32"/>
          <w:szCs w:val="32"/>
        </w:rPr>
        <w:lastRenderedPageBreak/>
        <w:t>10 个课堂教学节段的 PPT，课堂教学内容要与提交的教学设计内容对应、一致。</w:t>
      </w:r>
    </w:p>
    <w:p w:rsidR="00527602" w:rsidRPr="00827778" w:rsidRDefault="00527602" w:rsidP="001D0500">
      <w:pPr>
        <w:ind w:firstLineChars="200" w:firstLine="640"/>
        <w:rPr>
          <w:rFonts w:ascii="仿宋_GB2312" w:eastAsia="仿宋_GB2312"/>
          <w:sz w:val="32"/>
          <w:szCs w:val="32"/>
        </w:rPr>
      </w:pPr>
      <w:r w:rsidRPr="00827778">
        <w:rPr>
          <w:rFonts w:ascii="仿宋_GB2312" w:eastAsia="仿宋_GB2312" w:hint="eastAsia"/>
          <w:sz w:val="32"/>
          <w:szCs w:val="32"/>
        </w:rPr>
        <w:t>（三）教学反思：结合课堂教学节段实际，从教学理念、教学方法和教学过程三方面着手，要求联系实际、思路清晰、观点明确、表达流畅，做到有感而发。不允许用赛前准备的书面或电子资料。</w:t>
      </w:r>
    </w:p>
    <w:p w:rsidR="00527602" w:rsidRPr="001D0500" w:rsidRDefault="00527602" w:rsidP="001D0500">
      <w:pPr>
        <w:ind w:firstLineChars="200" w:firstLine="640"/>
        <w:rPr>
          <w:rFonts w:ascii="黑体" w:eastAsia="黑体" w:hAnsi="黑体"/>
          <w:sz w:val="32"/>
          <w:szCs w:val="32"/>
        </w:rPr>
      </w:pPr>
      <w:r w:rsidRPr="001D0500">
        <w:rPr>
          <w:rFonts w:ascii="黑体" w:eastAsia="黑体" w:hAnsi="黑体" w:hint="eastAsia"/>
          <w:sz w:val="32"/>
          <w:szCs w:val="32"/>
        </w:rPr>
        <w:t>五、竞赛有关流程</w:t>
      </w:r>
    </w:p>
    <w:p w:rsidR="00527602" w:rsidRPr="00827778" w:rsidRDefault="00527602" w:rsidP="001D0500">
      <w:pPr>
        <w:ind w:firstLineChars="200" w:firstLine="640"/>
        <w:rPr>
          <w:rFonts w:ascii="仿宋_GB2312" w:eastAsia="仿宋_GB2312"/>
          <w:sz w:val="32"/>
          <w:szCs w:val="32"/>
        </w:rPr>
      </w:pPr>
      <w:r w:rsidRPr="00827778">
        <w:rPr>
          <w:rFonts w:ascii="仿宋_GB2312" w:eastAsia="仿宋_GB2312" w:hint="eastAsia"/>
          <w:sz w:val="32"/>
          <w:szCs w:val="32"/>
        </w:rPr>
        <w:t>（一）省级初赛</w:t>
      </w:r>
    </w:p>
    <w:p w:rsidR="00527602" w:rsidRPr="00827778" w:rsidRDefault="00527602" w:rsidP="001D0500">
      <w:pPr>
        <w:ind w:firstLineChars="200" w:firstLine="640"/>
        <w:rPr>
          <w:rFonts w:ascii="仿宋_GB2312" w:eastAsia="仿宋_GB2312"/>
          <w:sz w:val="32"/>
          <w:szCs w:val="32"/>
        </w:rPr>
      </w:pPr>
      <w:r w:rsidRPr="00827778">
        <w:rPr>
          <w:rFonts w:ascii="仿宋_GB2312" w:eastAsia="仿宋_GB2312" w:hint="eastAsia"/>
          <w:sz w:val="32"/>
          <w:szCs w:val="32"/>
        </w:rPr>
        <w:t>1.材料提交</w:t>
      </w:r>
    </w:p>
    <w:p w:rsidR="00527602" w:rsidRPr="00827778" w:rsidRDefault="00696A3B" w:rsidP="00B3734E">
      <w:pPr>
        <w:ind w:firstLineChars="200" w:firstLine="640"/>
        <w:rPr>
          <w:rFonts w:ascii="仿宋_GB2312" w:eastAsia="仿宋_GB2312"/>
          <w:sz w:val="32"/>
          <w:szCs w:val="32"/>
        </w:rPr>
      </w:pPr>
      <w:r>
        <w:rPr>
          <w:rFonts w:ascii="仿宋_GB2312" w:eastAsia="仿宋_GB2312" w:hint="eastAsia"/>
          <w:sz w:val="32"/>
          <w:szCs w:val="32"/>
        </w:rPr>
        <w:t>参赛教师</w:t>
      </w:r>
      <w:r w:rsidR="00527602" w:rsidRPr="00827778">
        <w:rPr>
          <w:rFonts w:ascii="仿宋_GB2312" w:eastAsia="仿宋_GB2312" w:hint="eastAsia"/>
          <w:sz w:val="32"/>
          <w:szCs w:val="32"/>
        </w:rPr>
        <w:t>的竞赛材料以</w:t>
      </w:r>
      <w:r w:rsidR="001D0500">
        <w:rPr>
          <w:rFonts w:ascii="仿宋_GB2312" w:eastAsia="仿宋_GB2312" w:hint="eastAsia"/>
          <w:sz w:val="32"/>
          <w:szCs w:val="32"/>
        </w:rPr>
        <w:t>U</w:t>
      </w:r>
      <w:r w:rsidR="00527602" w:rsidRPr="00827778">
        <w:rPr>
          <w:rFonts w:ascii="仿宋_GB2312" w:eastAsia="仿宋_GB2312" w:hint="eastAsia"/>
          <w:sz w:val="32"/>
          <w:szCs w:val="32"/>
        </w:rPr>
        <w:t>盘形式报至</w:t>
      </w:r>
      <w:r>
        <w:rPr>
          <w:rFonts w:ascii="仿宋_GB2312" w:eastAsia="仿宋_GB2312" w:hint="eastAsia"/>
          <w:sz w:val="32"/>
          <w:szCs w:val="32"/>
        </w:rPr>
        <w:t>校工会</w:t>
      </w:r>
      <w:r w:rsidR="00527602" w:rsidRPr="00827778">
        <w:rPr>
          <w:rFonts w:ascii="仿宋_GB2312" w:eastAsia="仿宋_GB2312" w:hint="eastAsia"/>
          <w:sz w:val="32"/>
          <w:szCs w:val="32"/>
        </w:rPr>
        <w:t>办公室（</w:t>
      </w:r>
      <w:r>
        <w:rPr>
          <w:rFonts w:ascii="仿宋_GB2312" w:eastAsia="仿宋_GB2312" w:hint="eastAsia"/>
          <w:sz w:val="32"/>
          <w:szCs w:val="32"/>
        </w:rPr>
        <w:t>蒲河校区校部办公楼一楼大厅工会工位</w:t>
      </w:r>
      <w:r w:rsidR="00527602" w:rsidRPr="00827778">
        <w:rPr>
          <w:rFonts w:ascii="仿宋_GB2312" w:eastAsia="仿宋_GB2312" w:hint="eastAsia"/>
          <w:sz w:val="32"/>
          <w:szCs w:val="32"/>
        </w:rPr>
        <w:t>）；材料一经上报，不得要求进行更改或调换。为方便整理，每名</w:t>
      </w:r>
      <w:r>
        <w:rPr>
          <w:rFonts w:ascii="仿宋_GB2312" w:eastAsia="仿宋_GB2312" w:hint="eastAsia"/>
          <w:sz w:val="32"/>
          <w:szCs w:val="32"/>
        </w:rPr>
        <w:t>参赛教师的竞赛材料请放置一个文件夹，命名格式：科目—</w:t>
      </w:r>
      <w:r w:rsidR="00527602" w:rsidRPr="00827778">
        <w:rPr>
          <w:rFonts w:ascii="仿宋_GB2312" w:eastAsia="仿宋_GB2312" w:hint="eastAsia"/>
          <w:sz w:val="32"/>
          <w:szCs w:val="32"/>
        </w:rPr>
        <w:t>单位—姓名。竞赛材料具体包括以下内容：</w:t>
      </w:r>
    </w:p>
    <w:p w:rsidR="00527602" w:rsidRPr="00827778" w:rsidRDefault="00527602" w:rsidP="00696A3B">
      <w:pPr>
        <w:ind w:firstLineChars="200" w:firstLine="640"/>
        <w:rPr>
          <w:rFonts w:ascii="仿宋_GB2312" w:eastAsia="仿宋_GB2312"/>
          <w:sz w:val="32"/>
          <w:szCs w:val="32"/>
        </w:rPr>
      </w:pPr>
      <w:r w:rsidRPr="00827778">
        <w:rPr>
          <w:rFonts w:ascii="仿宋_GB2312" w:eastAsia="仿宋_GB2312" w:hint="eastAsia"/>
          <w:sz w:val="32"/>
          <w:szCs w:val="32"/>
        </w:rPr>
        <w:t>（1）教学大纲</w:t>
      </w:r>
    </w:p>
    <w:p w:rsidR="00527602" w:rsidRPr="00827778" w:rsidRDefault="00527602" w:rsidP="00696A3B">
      <w:pPr>
        <w:ind w:firstLineChars="200" w:firstLine="640"/>
        <w:rPr>
          <w:rFonts w:ascii="仿宋_GB2312" w:eastAsia="仿宋_GB2312"/>
          <w:sz w:val="32"/>
          <w:szCs w:val="32"/>
        </w:rPr>
      </w:pPr>
      <w:r w:rsidRPr="00827778">
        <w:rPr>
          <w:rFonts w:ascii="仿宋_GB2312" w:eastAsia="仿宋_GB2312" w:hint="eastAsia"/>
          <w:sz w:val="32"/>
          <w:szCs w:val="32"/>
        </w:rPr>
        <w:t>教学大纲主要包含课程名称、基本信息（课程性质、教学时数、学分、学生对象）、课程简介、课程目标、课程内容与教学安排、课程评价、建议阅读文献等要素。</w:t>
      </w:r>
    </w:p>
    <w:p w:rsidR="00527602" w:rsidRPr="00827778" w:rsidRDefault="00527602" w:rsidP="00696A3B">
      <w:pPr>
        <w:ind w:firstLineChars="200" w:firstLine="640"/>
        <w:rPr>
          <w:rFonts w:ascii="仿宋_GB2312" w:eastAsia="仿宋_GB2312"/>
          <w:sz w:val="32"/>
          <w:szCs w:val="32"/>
        </w:rPr>
      </w:pPr>
      <w:r w:rsidRPr="00827778">
        <w:rPr>
          <w:rFonts w:ascii="仿宋_GB2312" w:eastAsia="仿宋_GB2312" w:hint="eastAsia"/>
          <w:sz w:val="32"/>
          <w:szCs w:val="32"/>
        </w:rPr>
        <w:t>（2）教学设计</w:t>
      </w:r>
    </w:p>
    <w:p w:rsidR="00527602" w:rsidRPr="00827778" w:rsidRDefault="00527602" w:rsidP="00696A3B">
      <w:pPr>
        <w:ind w:firstLineChars="250" w:firstLine="800"/>
        <w:rPr>
          <w:rFonts w:ascii="仿宋_GB2312" w:eastAsia="仿宋_GB2312"/>
          <w:sz w:val="32"/>
          <w:szCs w:val="32"/>
        </w:rPr>
      </w:pPr>
      <w:r w:rsidRPr="00827778">
        <w:rPr>
          <w:rFonts w:ascii="仿宋_GB2312" w:eastAsia="仿宋_GB2312" w:hint="eastAsia"/>
          <w:sz w:val="32"/>
          <w:szCs w:val="32"/>
        </w:rPr>
        <w:t>10 个学时的教学设计方案，格式为 PDF 文档通用格式。</w:t>
      </w:r>
    </w:p>
    <w:p w:rsidR="00696A3B" w:rsidRDefault="00527602" w:rsidP="00696A3B">
      <w:pPr>
        <w:ind w:firstLineChars="200" w:firstLine="640"/>
        <w:rPr>
          <w:rFonts w:ascii="仿宋_GB2312" w:eastAsia="仿宋_GB2312"/>
          <w:sz w:val="32"/>
          <w:szCs w:val="32"/>
        </w:rPr>
      </w:pPr>
      <w:r w:rsidRPr="00827778">
        <w:rPr>
          <w:rFonts w:ascii="仿宋_GB2312" w:eastAsia="仿宋_GB2312" w:hint="eastAsia"/>
          <w:sz w:val="32"/>
          <w:szCs w:val="32"/>
        </w:rPr>
        <w:t>（3）课堂教学节段 PPT</w:t>
      </w:r>
    </w:p>
    <w:p w:rsidR="00527602" w:rsidRPr="00827778" w:rsidRDefault="00527602" w:rsidP="00696A3B">
      <w:pPr>
        <w:ind w:firstLineChars="200" w:firstLine="640"/>
        <w:rPr>
          <w:rFonts w:ascii="仿宋_GB2312" w:eastAsia="仿宋_GB2312"/>
          <w:sz w:val="32"/>
          <w:szCs w:val="32"/>
        </w:rPr>
      </w:pPr>
      <w:r w:rsidRPr="00827778">
        <w:rPr>
          <w:rFonts w:ascii="仿宋_GB2312" w:eastAsia="仿宋_GB2312" w:hint="eastAsia"/>
          <w:sz w:val="32"/>
          <w:szCs w:val="32"/>
        </w:rPr>
        <w:lastRenderedPageBreak/>
        <w:t>与 10 个学时教学设计方案相对应的 10 个课堂教学节段的 PPT，课堂教学节段时长为 20 分钟。</w:t>
      </w:r>
    </w:p>
    <w:p w:rsidR="00527602" w:rsidRPr="00827778" w:rsidRDefault="00527602" w:rsidP="00696A3B">
      <w:pPr>
        <w:ind w:firstLineChars="200" w:firstLine="640"/>
        <w:rPr>
          <w:rFonts w:ascii="仿宋_GB2312" w:eastAsia="仿宋_GB2312"/>
          <w:sz w:val="32"/>
          <w:szCs w:val="32"/>
        </w:rPr>
      </w:pPr>
      <w:r w:rsidRPr="00827778">
        <w:rPr>
          <w:rFonts w:ascii="仿宋_GB2312" w:eastAsia="仿宋_GB2312" w:hint="eastAsia"/>
          <w:sz w:val="32"/>
          <w:szCs w:val="32"/>
        </w:rPr>
        <w:t>（4）课堂教学视频与教学反思。选手从 10 个学时中选取一个学时录制 20 分钟教学视频，不得剪辑。课堂教学采取“无生上课”的形式，根据各自参赛课程需要，选手可携带教学模型、挂图等。选手结束课堂教学环节后，完成对本讲课节段的教学反思书面材料（500 字以内）。</w:t>
      </w:r>
    </w:p>
    <w:p w:rsidR="00527602" w:rsidRPr="00827778" w:rsidRDefault="00527602" w:rsidP="00696A3B">
      <w:pPr>
        <w:ind w:firstLineChars="200" w:firstLine="640"/>
        <w:rPr>
          <w:rFonts w:ascii="仿宋_GB2312" w:eastAsia="仿宋_GB2312"/>
          <w:sz w:val="32"/>
          <w:szCs w:val="32"/>
        </w:rPr>
      </w:pPr>
      <w:r w:rsidRPr="00827778">
        <w:rPr>
          <w:rFonts w:ascii="仿宋_GB2312" w:eastAsia="仿宋_GB2312" w:hint="eastAsia"/>
          <w:sz w:val="32"/>
          <w:szCs w:val="32"/>
        </w:rPr>
        <w:t>格式要求：教学大纲、教学设计、教学反思的文本材料均为 PDF 格式，正文一级标题用 3 号黑体加粗，二级标题用 4 号黑体加粗，三级标题用小 4 号黑体加粗，正 文 内 容 用 小 4 号 宋 体 ， 1.5 倍 行 距 ； PPT 格 式 为PowerPoint 演示文稿 16:9 大小，分辨率为 1600*900，如 PPT 包含音频、视频，请将相关音频和视频嵌入到 PPT中一并提供；课堂教学视频格式为 MP4。</w:t>
      </w:r>
    </w:p>
    <w:p w:rsidR="00527602" w:rsidRPr="00827778" w:rsidRDefault="00527602" w:rsidP="00696A3B">
      <w:pPr>
        <w:ind w:firstLineChars="200" w:firstLine="640"/>
        <w:rPr>
          <w:rFonts w:ascii="仿宋_GB2312" w:eastAsia="仿宋_GB2312"/>
          <w:sz w:val="32"/>
          <w:szCs w:val="32"/>
        </w:rPr>
      </w:pPr>
      <w:r w:rsidRPr="00827778">
        <w:rPr>
          <w:rFonts w:ascii="仿宋_GB2312" w:eastAsia="仿宋_GB2312" w:hint="eastAsia"/>
          <w:sz w:val="32"/>
          <w:szCs w:val="32"/>
        </w:rPr>
        <w:t>2.材料审核</w:t>
      </w:r>
    </w:p>
    <w:p w:rsidR="00527602" w:rsidRPr="00827778" w:rsidRDefault="00527602" w:rsidP="00696A3B">
      <w:pPr>
        <w:ind w:firstLineChars="200" w:firstLine="640"/>
        <w:rPr>
          <w:rFonts w:ascii="仿宋_GB2312" w:eastAsia="仿宋_GB2312"/>
          <w:sz w:val="32"/>
          <w:szCs w:val="32"/>
        </w:rPr>
      </w:pPr>
      <w:r w:rsidRPr="00827778">
        <w:rPr>
          <w:rFonts w:ascii="仿宋_GB2312" w:eastAsia="仿宋_GB2312" w:hint="eastAsia"/>
          <w:sz w:val="32"/>
          <w:szCs w:val="32"/>
        </w:rPr>
        <w:t>各</w:t>
      </w:r>
      <w:r w:rsidR="00696A3B">
        <w:rPr>
          <w:rFonts w:ascii="仿宋_GB2312" w:eastAsia="仿宋_GB2312" w:hint="eastAsia"/>
          <w:sz w:val="32"/>
          <w:szCs w:val="32"/>
        </w:rPr>
        <w:t>单位</w:t>
      </w:r>
      <w:r w:rsidRPr="00827778">
        <w:rPr>
          <w:rFonts w:ascii="仿宋_GB2312" w:eastAsia="仿宋_GB2312" w:hint="eastAsia"/>
          <w:sz w:val="32"/>
          <w:szCs w:val="32"/>
        </w:rPr>
        <w:t>在报送竞赛材料时必须认真审核，务必确保如下：不得出现姓名、学校和</w:t>
      </w:r>
      <w:r w:rsidR="00696A3B">
        <w:rPr>
          <w:rFonts w:ascii="仿宋_GB2312" w:eastAsia="仿宋_GB2312" w:hint="eastAsia"/>
          <w:sz w:val="32"/>
          <w:szCs w:val="32"/>
        </w:rPr>
        <w:t>单位</w:t>
      </w:r>
      <w:r w:rsidRPr="00827778">
        <w:rPr>
          <w:rFonts w:ascii="仿宋_GB2312" w:eastAsia="仿宋_GB2312" w:hint="eastAsia"/>
          <w:sz w:val="32"/>
          <w:szCs w:val="32"/>
        </w:rPr>
        <w:t>等任何与个人相关的信息；不得有不当言论；课堂教学节段 PPT 文档及相应的音频视频文件在正常情况下能播放。</w:t>
      </w:r>
    </w:p>
    <w:p w:rsidR="00527602" w:rsidRPr="00827778" w:rsidRDefault="00527602" w:rsidP="00696A3B">
      <w:pPr>
        <w:ind w:firstLineChars="200" w:firstLine="640"/>
        <w:rPr>
          <w:rFonts w:ascii="仿宋_GB2312" w:eastAsia="仿宋_GB2312"/>
          <w:sz w:val="32"/>
          <w:szCs w:val="32"/>
        </w:rPr>
      </w:pPr>
      <w:r w:rsidRPr="00827778">
        <w:rPr>
          <w:rFonts w:ascii="仿宋_GB2312" w:eastAsia="仿宋_GB2312" w:hint="eastAsia"/>
          <w:sz w:val="32"/>
          <w:szCs w:val="32"/>
        </w:rPr>
        <w:t>3.预赛评审</w:t>
      </w:r>
    </w:p>
    <w:p w:rsidR="00527602" w:rsidRPr="00827778" w:rsidRDefault="00527602" w:rsidP="00696A3B">
      <w:pPr>
        <w:ind w:firstLineChars="200" w:firstLine="640"/>
        <w:rPr>
          <w:rFonts w:ascii="仿宋_GB2312" w:eastAsia="仿宋_GB2312"/>
          <w:sz w:val="32"/>
          <w:szCs w:val="32"/>
        </w:rPr>
      </w:pPr>
      <w:r w:rsidRPr="00827778">
        <w:rPr>
          <w:rFonts w:ascii="仿宋_GB2312" w:eastAsia="仿宋_GB2312" w:hint="eastAsia"/>
          <w:sz w:val="32"/>
          <w:szCs w:val="32"/>
        </w:rPr>
        <w:t>由专家评审委员会对参赛选手的竞赛课程教学大纲、教学设计、课堂教学 PPT、课堂教学视频以及与之对应的教学</w:t>
      </w:r>
      <w:r w:rsidRPr="00827778">
        <w:rPr>
          <w:rFonts w:ascii="仿宋_GB2312" w:eastAsia="仿宋_GB2312" w:hint="eastAsia"/>
          <w:sz w:val="32"/>
          <w:szCs w:val="32"/>
        </w:rPr>
        <w:lastRenderedPageBreak/>
        <w:t>反思进行集中评审。</w:t>
      </w:r>
    </w:p>
    <w:p w:rsidR="00527602" w:rsidRPr="00827778" w:rsidRDefault="00527602" w:rsidP="00696A3B">
      <w:pPr>
        <w:ind w:firstLineChars="200" w:firstLine="640"/>
        <w:rPr>
          <w:rFonts w:ascii="仿宋_GB2312" w:eastAsia="仿宋_GB2312"/>
          <w:sz w:val="32"/>
          <w:szCs w:val="32"/>
        </w:rPr>
      </w:pPr>
      <w:r w:rsidRPr="00827778">
        <w:rPr>
          <w:rFonts w:ascii="仿宋_GB2312" w:eastAsia="仿宋_GB2312" w:hint="eastAsia"/>
          <w:sz w:val="32"/>
          <w:szCs w:val="32"/>
        </w:rPr>
        <w:t>（二）省级决赛</w:t>
      </w:r>
    </w:p>
    <w:p w:rsidR="00527602" w:rsidRPr="00696A3B" w:rsidRDefault="00527602" w:rsidP="00696A3B">
      <w:pPr>
        <w:ind w:firstLineChars="200" w:firstLine="640"/>
        <w:rPr>
          <w:rFonts w:ascii="仿宋_GB2312" w:eastAsia="仿宋_GB2312"/>
          <w:sz w:val="32"/>
          <w:szCs w:val="32"/>
        </w:rPr>
      </w:pPr>
      <w:r w:rsidRPr="00696A3B">
        <w:rPr>
          <w:rFonts w:ascii="仿宋_GB2312" w:eastAsia="仿宋_GB2312" w:hint="eastAsia"/>
          <w:sz w:val="32"/>
          <w:szCs w:val="32"/>
        </w:rPr>
        <w:t>1.材料提交及审核</w:t>
      </w:r>
    </w:p>
    <w:p w:rsidR="00527602" w:rsidRPr="00696A3B" w:rsidRDefault="00527602" w:rsidP="00696A3B">
      <w:pPr>
        <w:ind w:firstLineChars="200" w:firstLine="640"/>
        <w:rPr>
          <w:rFonts w:ascii="仿宋_GB2312" w:eastAsia="仿宋_GB2312"/>
          <w:sz w:val="32"/>
          <w:szCs w:val="32"/>
        </w:rPr>
      </w:pPr>
      <w:r w:rsidRPr="00696A3B">
        <w:rPr>
          <w:rFonts w:ascii="仿宋_GB2312" w:eastAsia="仿宋_GB2312" w:hint="eastAsia"/>
          <w:sz w:val="32"/>
          <w:szCs w:val="32"/>
        </w:rPr>
        <w:t>各市教科文卫体工会、省总工会直属高校工会须及时将参加省级决赛选手的竞赛材料以光盘或 U 盘形式报至竞赛组委会办公室。材料包括：教学大纲、10 个学时教学设计、10 个学时教学 PPT，材料格式要求与省级初赛相同。省级决赛提交的材料不要求与预赛完全一致，允许进行更新。材料审核要求与省级初赛相同。</w:t>
      </w:r>
    </w:p>
    <w:p w:rsidR="00527602" w:rsidRPr="00696A3B" w:rsidRDefault="00527602" w:rsidP="00696A3B">
      <w:pPr>
        <w:ind w:firstLineChars="200" w:firstLine="640"/>
        <w:rPr>
          <w:rFonts w:ascii="仿宋_GB2312" w:eastAsia="仿宋_GB2312"/>
          <w:sz w:val="32"/>
          <w:szCs w:val="32"/>
        </w:rPr>
      </w:pPr>
      <w:r w:rsidRPr="00696A3B">
        <w:rPr>
          <w:rFonts w:ascii="仿宋_GB2312" w:eastAsia="仿宋_GB2312" w:hint="eastAsia"/>
          <w:sz w:val="32"/>
          <w:szCs w:val="32"/>
        </w:rPr>
        <w:t>2.决赛评审</w:t>
      </w:r>
    </w:p>
    <w:p w:rsidR="00527602" w:rsidRPr="00696A3B" w:rsidRDefault="00527602" w:rsidP="00696A3B">
      <w:pPr>
        <w:ind w:firstLineChars="200" w:firstLine="640"/>
        <w:rPr>
          <w:rFonts w:ascii="仿宋_GB2312" w:eastAsia="仿宋_GB2312"/>
          <w:sz w:val="32"/>
          <w:szCs w:val="32"/>
        </w:rPr>
      </w:pPr>
      <w:r w:rsidRPr="00696A3B">
        <w:rPr>
          <w:rFonts w:ascii="仿宋_GB2312" w:eastAsia="仿宋_GB2312" w:hint="eastAsia"/>
          <w:sz w:val="32"/>
          <w:szCs w:val="32"/>
        </w:rPr>
        <w:t>由竞赛专家评审委员会组织专家，对参赛选手提交的竞赛材料（教学设计、课堂教学 PPT）、教学展示、教学反思进行现场综合评审。参赛选手通过视频会议（腾讯会议）线上进行教学展示、教学反思（5 分钟），评委现场进行评审。</w:t>
      </w:r>
    </w:p>
    <w:p w:rsidR="00527602" w:rsidRPr="00696A3B" w:rsidRDefault="00527602" w:rsidP="00696A3B">
      <w:pPr>
        <w:ind w:firstLineChars="200" w:firstLine="640"/>
        <w:rPr>
          <w:rFonts w:ascii="仿宋_GB2312" w:eastAsia="仿宋_GB2312"/>
          <w:sz w:val="32"/>
          <w:szCs w:val="32"/>
        </w:rPr>
      </w:pPr>
      <w:r w:rsidRPr="00696A3B">
        <w:rPr>
          <w:rFonts w:ascii="仿宋_GB2312" w:eastAsia="仿宋_GB2312" w:hint="eastAsia"/>
          <w:sz w:val="32"/>
          <w:szCs w:val="32"/>
        </w:rPr>
        <w:t>（三）计分方法</w:t>
      </w:r>
    </w:p>
    <w:p w:rsidR="00527602" w:rsidRPr="00696A3B" w:rsidRDefault="00527602" w:rsidP="00037008">
      <w:pPr>
        <w:ind w:firstLineChars="200" w:firstLine="640"/>
        <w:rPr>
          <w:rFonts w:ascii="仿宋_GB2312" w:eastAsia="仿宋_GB2312"/>
          <w:sz w:val="32"/>
          <w:szCs w:val="32"/>
        </w:rPr>
      </w:pPr>
      <w:r w:rsidRPr="00696A3B">
        <w:rPr>
          <w:rFonts w:ascii="仿宋_GB2312" w:eastAsia="仿宋_GB2312" w:hint="eastAsia"/>
          <w:sz w:val="32"/>
          <w:szCs w:val="32"/>
        </w:rPr>
        <w:t>评委评分实行实名制和百分制，成绩由教学设计（20分）、课堂教学（75 分）、教学反思（5 分）三部分组成，每部分去掉一个最高分和一个最低分后的平均分相加为参赛选手的最终得分。具体评分细则见附件 2。</w:t>
      </w:r>
    </w:p>
    <w:p w:rsidR="00527602" w:rsidRPr="00696A3B" w:rsidRDefault="00527602" w:rsidP="00696A3B">
      <w:pPr>
        <w:ind w:firstLineChars="200" w:firstLine="640"/>
        <w:rPr>
          <w:rFonts w:ascii="仿宋_GB2312" w:eastAsia="仿宋_GB2312"/>
          <w:sz w:val="32"/>
          <w:szCs w:val="32"/>
        </w:rPr>
      </w:pPr>
      <w:r w:rsidRPr="00696A3B">
        <w:rPr>
          <w:rFonts w:ascii="仿宋_GB2312" w:eastAsia="仿宋_GB2312" w:hint="eastAsia"/>
          <w:sz w:val="32"/>
          <w:szCs w:val="32"/>
        </w:rPr>
        <w:t>（四）竞赛注意事项</w:t>
      </w:r>
    </w:p>
    <w:p w:rsidR="00527602" w:rsidRPr="00696A3B" w:rsidRDefault="00527602" w:rsidP="00696A3B">
      <w:pPr>
        <w:ind w:firstLineChars="200" w:firstLine="640"/>
        <w:rPr>
          <w:rFonts w:ascii="仿宋_GB2312" w:eastAsia="仿宋_GB2312"/>
          <w:sz w:val="32"/>
          <w:szCs w:val="32"/>
        </w:rPr>
      </w:pPr>
      <w:r w:rsidRPr="00696A3B">
        <w:rPr>
          <w:rFonts w:ascii="仿宋_GB2312" w:eastAsia="仿宋_GB2312" w:hint="eastAsia"/>
          <w:sz w:val="32"/>
          <w:szCs w:val="32"/>
        </w:rPr>
        <w:t>1.参赛课程学分要求不得少于 2 个学分（含 2 个学分）。</w:t>
      </w:r>
    </w:p>
    <w:p w:rsidR="00527602" w:rsidRPr="00696A3B" w:rsidRDefault="00527602" w:rsidP="00037008">
      <w:pPr>
        <w:ind w:firstLineChars="200" w:firstLine="640"/>
        <w:rPr>
          <w:rFonts w:ascii="仿宋_GB2312" w:eastAsia="仿宋_GB2312"/>
          <w:sz w:val="32"/>
          <w:szCs w:val="32"/>
        </w:rPr>
      </w:pPr>
      <w:r w:rsidRPr="00696A3B">
        <w:rPr>
          <w:rFonts w:ascii="仿宋_GB2312" w:eastAsia="仿宋_GB2312" w:hint="eastAsia"/>
          <w:sz w:val="32"/>
          <w:szCs w:val="32"/>
        </w:rPr>
        <w:lastRenderedPageBreak/>
        <w:t>2.参赛选手在教学设计、课堂教学、教学反思中提交的材料不得出现姓名、学校和市、县（区）等任何与个人相关的信息。</w:t>
      </w:r>
    </w:p>
    <w:p w:rsidR="00527602" w:rsidRPr="00696A3B" w:rsidRDefault="00527602" w:rsidP="00037008">
      <w:pPr>
        <w:ind w:firstLineChars="200" w:firstLine="640"/>
        <w:rPr>
          <w:rFonts w:ascii="仿宋_GB2312" w:eastAsia="仿宋_GB2312"/>
          <w:sz w:val="32"/>
          <w:szCs w:val="32"/>
        </w:rPr>
      </w:pPr>
      <w:r w:rsidRPr="00696A3B">
        <w:rPr>
          <w:rFonts w:ascii="仿宋_GB2312" w:eastAsia="仿宋_GB2312" w:hint="eastAsia"/>
          <w:sz w:val="32"/>
          <w:szCs w:val="32"/>
        </w:rPr>
        <w:t>3.组委会将在省级决赛前召开预备会，由组委会组织抽取比赛出场次序。</w:t>
      </w:r>
    </w:p>
    <w:p w:rsidR="00527602" w:rsidRPr="00696A3B" w:rsidRDefault="00527602" w:rsidP="00037008">
      <w:pPr>
        <w:ind w:firstLineChars="200" w:firstLine="640"/>
        <w:rPr>
          <w:rFonts w:ascii="仿宋_GB2312" w:eastAsia="仿宋_GB2312"/>
          <w:sz w:val="32"/>
          <w:szCs w:val="32"/>
        </w:rPr>
      </w:pPr>
      <w:r w:rsidRPr="00696A3B">
        <w:rPr>
          <w:rFonts w:ascii="仿宋_GB2312" w:eastAsia="仿宋_GB2312" w:hint="eastAsia"/>
          <w:sz w:val="32"/>
          <w:szCs w:val="32"/>
        </w:rPr>
        <w:t>4.省级决赛时，参赛选手在工作人员指引下，监督工作人员线上抽签，确定本人参赛的具体课堂教学节段。</w:t>
      </w:r>
    </w:p>
    <w:p w:rsidR="00527602" w:rsidRDefault="00527602" w:rsidP="00037008">
      <w:pPr>
        <w:ind w:firstLineChars="200" w:firstLine="640"/>
        <w:rPr>
          <w:rFonts w:ascii="仿宋_GB2312" w:eastAsia="仿宋_GB2312"/>
          <w:sz w:val="32"/>
          <w:szCs w:val="32"/>
        </w:rPr>
      </w:pPr>
      <w:r w:rsidRPr="00696A3B">
        <w:rPr>
          <w:rFonts w:ascii="仿宋_GB2312" w:eastAsia="仿宋_GB2312" w:hint="eastAsia"/>
          <w:sz w:val="32"/>
          <w:szCs w:val="32"/>
        </w:rPr>
        <w:t>5.请相关市教科文卫体工会、省总工会直属高校工会做好省级决赛的电力、网络设备保障，如现场因非不可抗力出现网络故障等问题，由其自行负责</w:t>
      </w:r>
      <w:r w:rsidR="00037008">
        <w:rPr>
          <w:rFonts w:ascii="仿宋_GB2312" w:eastAsia="仿宋_GB2312" w:hint="eastAsia"/>
          <w:sz w:val="32"/>
          <w:szCs w:val="32"/>
        </w:rPr>
        <w:t>。</w:t>
      </w:r>
    </w:p>
    <w:p w:rsidR="001C54CC" w:rsidRDefault="001C54CC" w:rsidP="00037008">
      <w:pPr>
        <w:ind w:firstLineChars="200" w:firstLine="640"/>
        <w:rPr>
          <w:rFonts w:ascii="仿宋_GB2312" w:eastAsia="仿宋_GB2312"/>
          <w:sz w:val="32"/>
          <w:szCs w:val="32"/>
        </w:rPr>
      </w:pPr>
    </w:p>
    <w:p w:rsidR="001C54CC" w:rsidRDefault="001C54CC" w:rsidP="00037008">
      <w:pPr>
        <w:ind w:firstLineChars="200" w:firstLine="640"/>
        <w:rPr>
          <w:rFonts w:ascii="仿宋_GB2312" w:eastAsia="仿宋_GB2312"/>
          <w:sz w:val="32"/>
          <w:szCs w:val="32"/>
        </w:rPr>
      </w:pPr>
    </w:p>
    <w:p w:rsidR="001C54CC" w:rsidRDefault="001C54CC" w:rsidP="00037008">
      <w:pPr>
        <w:ind w:firstLineChars="200" w:firstLine="640"/>
        <w:rPr>
          <w:rFonts w:ascii="仿宋_GB2312" w:eastAsia="仿宋_GB2312"/>
          <w:sz w:val="32"/>
          <w:szCs w:val="32"/>
        </w:rPr>
      </w:pPr>
    </w:p>
    <w:p w:rsidR="001C54CC" w:rsidRDefault="001C54CC" w:rsidP="00037008">
      <w:pPr>
        <w:ind w:firstLineChars="200" w:firstLine="640"/>
        <w:rPr>
          <w:rFonts w:ascii="仿宋_GB2312" w:eastAsia="仿宋_GB2312"/>
          <w:sz w:val="32"/>
          <w:szCs w:val="32"/>
        </w:rPr>
      </w:pPr>
    </w:p>
    <w:p w:rsidR="001C54CC" w:rsidRDefault="001C54CC" w:rsidP="00037008">
      <w:pPr>
        <w:ind w:firstLineChars="200" w:firstLine="640"/>
        <w:rPr>
          <w:rFonts w:ascii="仿宋_GB2312" w:eastAsia="仿宋_GB2312"/>
          <w:sz w:val="32"/>
          <w:szCs w:val="32"/>
        </w:rPr>
      </w:pPr>
    </w:p>
    <w:p w:rsidR="001C54CC" w:rsidRDefault="001C54CC" w:rsidP="00037008">
      <w:pPr>
        <w:ind w:firstLineChars="200" w:firstLine="640"/>
        <w:rPr>
          <w:rFonts w:ascii="仿宋_GB2312" w:eastAsia="仿宋_GB2312"/>
          <w:sz w:val="32"/>
          <w:szCs w:val="32"/>
        </w:rPr>
      </w:pPr>
    </w:p>
    <w:p w:rsidR="001C54CC" w:rsidRDefault="001C54CC" w:rsidP="00037008">
      <w:pPr>
        <w:ind w:firstLineChars="200" w:firstLine="640"/>
        <w:rPr>
          <w:rFonts w:ascii="仿宋_GB2312" w:eastAsia="仿宋_GB2312"/>
          <w:sz w:val="32"/>
          <w:szCs w:val="32"/>
        </w:rPr>
      </w:pPr>
    </w:p>
    <w:p w:rsidR="001C54CC" w:rsidRDefault="001C54CC" w:rsidP="00037008">
      <w:pPr>
        <w:ind w:firstLineChars="200" w:firstLine="640"/>
        <w:rPr>
          <w:rFonts w:ascii="仿宋_GB2312" w:eastAsia="仿宋_GB2312"/>
          <w:sz w:val="32"/>
          <w:szCs w:val="32"/>
        </w:rPr>
      </w:pPr>
    </w:p>
    <w:p w:rsidR="001C54CC" w:rsidRDefault="001C54CC" w:rsidP="00037008">
      <w:pPr>
        <w:ind w:firstLineChars="200" w:firstLine="640"/>
        <w:rPr>
          <w:rFonts w:ascii="仿宋_GB2312" w:eastAsia="仿宋_GB2312"/>
          <w:sz w:val="32"/>
          <w:szCs w:val="32"/>
        </w:rPr>
      </w:pPr>
    </w:p>
    <w:p w:rsidR="001C54CC" w:rsidRDefault="001C54CC" w:rsidP="00037008">
      <w:pPr>
        <w:ind w:firstLineChars="200" w:firstLine="640"/>
        <w:rPr>
          <w:rFonts w:ascii="仿宋_GB2312" w:eastAsia="仿宋_GB2312"/>
          <w:sz w:val="32"/>
          <w:szCs w:val="32"/>
        </w:rPr>
      </w:pPr>
    </w:p>
    <w:p w:rsidR="001C54CC" w:rsidRDefault="001C54CC" w:rsidP="00037008">
      <w:pPr>
        <w:ind w:firstLineChars="200" w:firstLine="640"/>
        <w:rPr>
          <w:rFonts w:ascii="仿宋_GB2312" w:eastAsia="仿宋_GB2312"/>
          <w:sz w:val="32"/>
          <w:szCs w:val="32"/>
        </w:rPr>
      </w:pPr>
    </w:p>
    <w:p w:rsidR="001C54CC" w:rsidRDefault="001C54CC" w:rsidP="00037008">
      <w:pPr>
        <w:ind w:firstLineChars="200" w:firstLine="640"/>
        <w:rPr>
          <w:rFonts w:ascii="仿宋_GB2312" w:eastAsia="仿宋_GB2312"/>
          <w:sz w:val="32"/>
          <w:szCs w:val="32"/>
        </w:rPr>
      </w:pPr>
    </w:p>
    <w:sectPr w:rsidR="001C54CC" w:rsidSect="00811E6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4AED" w:rsidRDefault="00F24AED" w:rsidP="00A2003D">
      <w:r>
        <w:separator/>
      </w:r>
    </w:p>
  </w:endnote>
  <w:endnote w:type="continuationSeparator" w:id="1">
    <w:p w:rsidR="00F24AED" w:rsidRDefault="00F24AED" w:rsidP="00A2003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4AED" w:rsidRDefault="00F24AED" w:rsidP="00A2003D">
      <w:r>
        <w:separator/>
      </w:r>
    </w:p>
  </w:footnote>
  <w:footnote w:type="continuationSeparator" w:id="1">
    <w:p w:rsidR="00F24AED" w:rsidRDefault="00F24AED" w:rsidP="00A2003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024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527602"/>
    <w:rsid w:val="00037008"/>
    <w:rsid w:val="000A0FDE"/>
    <w:rsid w:val="000E4A7C"/>
    <w:rsid w:val="001C54CC"/>
    <w:rsid w:val="001D0500"/>
    <w:rsid w:val="003250DD"/>
    <w:rsid w:val="003507BB"/>
    <w:rsid w:val="003E54E6"/>
    <w:rsid w:val="00416770"/>
    <w:rsid w:val="00456861"/>
    <w:rsid w:val="004B5525"/>
    <w:rsid w:val="005200F7"/>
    <w:rsid w:val="00527602"/>
    <w:rsid w:val="005A0D64"/>
    <w:rsid w:val="00624798"/>
    <w:rsid w:val="00641AC0"/>
    <w:rsid w:val="00696A3B"/>
    <w:rsid w:val="006A360B"/>
    <w:rsid w:val="006D7717"/>
    <w:rsid w:val="006E5B06"/>
    <w:rsid w:val="007716AD"/>
    <w:rsid w:val="007C32C6"/>
    <w:rsid w:val="007D16B5"/>
    <w:rsid w:val="00811E65"/>
    <w:rsid w:val="00827778"/>
    <w:rsid w:val="00A16DE2"/>
    <w:rsid w:val="00A2003D"/>
    <w:rsid w:val="00A226BD"/>
    <w:rsid w:val="00B3734E"/>
    <w:rsid w:val="00B44171"/>
    <w:rsid w:val="00B55794"/>
    <w:rsid w:val="00C0676E"/>
    <w:rsid w:val="00C146FA"/>
    <w:rsid w:val="00CA4594"/>
    <w:rsid w:val="00D15959"/>
    <w:rsid w:val="00E55474"/>
    <w:rsid w:val="00F24AED"/>
    <w:rsid w:val="00F309B7"/>
    <w:rsid w:val="00F44EC2"/>
    <w:rsid w:val="00F86EEC"/>
    <w:rsid w:val="00F92633"/>
    <w:rsid w:val="00FA2EA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1E6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rsid w:val="00527602"/>
    <w:pPr>
      <w:ind w:leftChars="2500" w:left="100"/>
    </w:pPr>
  </w:style>
  <w:style w:type="character" w:customStyle="1" w:styleId="Char">
    <w:name w:val="日期 Char"/>
    <w:basedOn w:val="a0"/>
    <w:link w:val="a3"/>
    <w:uiPriority w:val="99"/>
    <w:semiHidden/>
    <w:rsid w:val="00527602"/>
  </w:style>
  <w:style w:type="table" w:styleId="a4">
    <w:name w:val="Table Grid"/>
    <w:basedOn w:val="a1"/>
    <w:uiPriority w:val="59"/>
    <w:rsid w:val="001C54CC"/>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header"/>
    <w:basedOn w:val="a"/>
    <w:link w:val="Char0"/>
    <w:uiPriority w:val="99"/>
    <w:semiHidden/>
    <w:unhideWhenUsed/>
    <w:rsid w:val="00A2003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semiHidden/>
    <w:rsid w:val="00A2003D"/>
    <w:rPr>
      <w:sz w:val="18"/>
      <w:szCs w:val="18"/>
    </w:rPr>
  </w:style>
  <w:style w:type="paragraph" w:styleId="a6">
    <w:name w:val="footer"/>
    <w:basedOn w:val="a"/>
    <w:link w:val="Char1"/>
    <w:uiPriority w:val="99"/>
    <w:semiHidden/>
    <w:unhideWhenUsed/>
    <w:rsid w:val="00A2003D"/>
    <w:pPr>
      <w:tabs>
        <w:tab w:val="center" w:pos="4153"/>
        <w:tab w:val="right" w:pos="8306"/>
      </w:tabs>
      <w:snapToGrid w:val="0"/>
      <w:jc w:val="left"/>
    </w:pPr>
    <w:rPr>
      <w:sz w:val="18"/>
      <w:szCs w:val="18"/>
    </w:rPr>
  </w:style>
  <w:style w:type="character" w:customStyle="1" w:styleId="Char1">
    <w:name w:val="页脚 Char"/>
    <w:basedOn w:val="a0"/>
    <w:link w:val="a6"/>
    <w:uiPriority w:val="99"/>
    <w:semiHidden/>
    <w:rsid w:val="00A2003D"/>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366</Words>
  <Characters>2092</Characters>
  <Application>Microsoft Office Word</Application>
  <DocSecurity>0</DocSecurity>
  <Lines>17</Lines>
  <Paragraphs>4</Paragraphs>
  <ScaleCrop>false</ScaleCrop>
  <Company/>
  <LinksUpToDate>false</LinksUpToDate>
  <CharactersWithSpaces>2454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3</cp:revision>
  <dcterms:created xsi:type="dcterms:W3CDTF">2022-10-31T08:35:00Z</dcterms:created>
  <dcterms:modified xsi:type="dcterms:W3CDTF">2022-10-31T08:36:00Z</dcterms:modified>
</cp:coreProperties>
</file>